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Pr="00F854CA" w:rsidRDefault="008B07FE" w:rsidP="008B07FE">
      <w:pPr>
        <w:jc w:val="right"/>
        <w:rPr>
          <w:rFonts w:ascii="Diavlo Book" w:hAnsi="Diavlo Book"/>
          <w:sz w:val="20"/>
          <w:szCs w:val="20"/>
        </w:rPr>
      </w:pPr>
      <w:r w:rsidRPr="00F854CA">
        <w:rPr>
          <w:rFonts w:ascii="Diavlo Book" w:hAnsi="Diavlo Book"/>
          <w:sz w:val="20"/>
          <w:szCs w:val="20"/>
        </w:rPr>
        <w:t xml:space="preserve">Załącznik Nr 1 do Zarządzenia </w:t>
      </w:r>
    </w:p>
    <w:p w:rsidR="008B07FE" w:rsidRPr="00F854CA" w:rsidRDefault="008B07FE" w:rsidP="008B07FE">
      <w:pPr>
        <w:jc w:val="right"/>
        <w:rPr>
          <w:rFonts w:ascii="Diavlo Book" w:hAnsi="Diavlo Book"/>
          <w:sz w:val="20"/>
          <w:szCs w:val="20"/>
        </w:rPr>
      </w:pPr>
      <w:r w:rsidRPr="00F854CA">
        <w:rPr>
          <w:rFonts w:ascii="Diavlo Book" w:hAnsi="Diavlo Book"/>
          <w:sz w:val="20"/>
          <w:szCs w:val="20"/>
        </w:rPr>
        <w:t>Burmistrza Miasta Sandomierza</w:t>
      </w:r>
    </w:p>
    <w:p w:rsidR="008B07FE" w:rsidRPr="00F854CA" w:rsidRDefault="008B07FE" w:rsidP="008B07FE">
      <w:pPr>
        <w:jc w:val="right"/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sz w:val="20"/>
          <w:szCs w:val="20"/>
        </w:rPr>
        <w:t>Nr</w:t>
      </w:r>
      <w:r w:rsidR="00661846">
        <w:rPr>
          <w:rFonts w:ascii="Diavlo Book" w:hAnsi="Diavlo Book"/>
          <w:sz w:val="20"/>
          <w:szCs w:val="20"/>
        </w:rPr>
        <w:t xml:space="preserve"> 125</w:t>
      </w:r>
      <w:r>
        <w:rPr>
          <w:rFonts w:ascii="Diavlo Book" w:hAnsi="Diavlo Book"/>
          <w:sz w:val="20"/>
          <w:szCs w:val="20"/>
        </w:rPr>
        <w:t>/2017</w:t>
      </w:r>
      <w:r w:rsidRPr="00F854CA">
        <w:rPr>
          <w:rFonts w:ascii="Diavlo Book" w:hAnsi="Diavlo Book"/>
          <w:sz w:val="20"/>
          <w:szCs w:val="20"/>
        </w:rPr>
        <w:t xml:space="preserve">/G </w:t>
      </w:r>
      <w:r>
        <w:rPr>
          <w:rFonts w:ascii="Diavlo Book" w:hAnsi="Diavlo Book"/>
          <w:sz w:val="20"/>
          <w:szCs w:val="20"/>
        </w:rPr>
        <w:t xml:space="preserve">z </w:t>
      </w:r>
      <w:r w:rsidRPr="00F854CA">
        <w:rPr>
          <w:rFonts w:ascii="Diavlo Book" w:hAnsi="Diavlo Book"/>
          <w:sz w:val="20"/>
          <w:szCs w:val="20"/>
        </w:rPr>
        <w:t xml:space="preserve">dnia </w:t>
      </w:r>
      <w:r w:rsidR="00661846">
        <w:rPr>
          <w:rFonts w:ascii="Diavlo Book" w:hAnsi="Diavlo Book"/>
          <w:sz w:val="20"/>
          <w:szCs w:val="20"/>
        </w:rPr>
        <w:t>7</w:t>
      </w:r>
      <w:r>
        <w:rPr>
          <w:rFonts w:ascii="Diavlo Book" w:hAnsi="Diavlo Book"/>
          <w:sz w:val="20"/>
          <w:szCs w:val="20"/>
        </w:rPr>
        <w:t xml:space="preserve"> </w:t>
      </w:r>
      <w:r w:rsidR="0013063A">
        <w:rPr>
          <w:rFonts w:ascii="Diavlo Book" w:hAnsi="Diavlo Book"/>
          <w:sz w:val="20"/>
          <w:szCs w:val="20"/>
        </w:rPr>
        <w:t>czerwca</w:t>
      </w:r>
      <w:r>
        <w:rPr>
          <w:rFonts w:ascii="Diavlo Book" w:hAnsi="Diavlo Book"/>
          <w:sz w:val="20"/>
          <w:szCs w:val="20"/>
        </w:rPr>
        <w:t xml:space="preserve"> 2017</w:t>
      </w:r>
      <w:r w:rsidRPr="00F854CA">
        <w:rPr>
          <w:rFonts w:ascii="Diavlo Book" w:hAnsi="Diavlo Book"/>
          <w:sz w:val="20"/>
          <w:szCs w:val="20"/>
        </w:rPr>
        <w:t xml:space="preserve">r. </w:t>
      </w:r>
    </w:p>
    <w:p w:rsidR="008B07FE" w:rsidRPr="00594440" w:rsidRDefault="008B07FE" w:rsidP="008B07FE">
      <w:pPr>
        <w:jc w:val="center"/>
      </w:pPr>
      <w:r>
        <w:t xml:space="preserve"> </w:t>
      </w:r>
    </w:p>
    <w:p w:rsidR="008B07FE" w:rsidRPr="00C45AD3" w:rsidRDefault="008B07FE" w:rsidP="008B07FE">
      <w:pPr>
        <w:jc w:val="center"/>
        <w:rPr>
          <w:rFonts w:ascii="Diavlo Book" w:hAnsi="Diavlo Book"/>
          <w:b/>
          <w:sz w:val="22"/>
          <w:szCs w:val="22"/>
        </w:rPr>
      </w:pPr>
      <w:r w:rsidRPr="00C45AD3">
        <w:rPr>
          <w:rFonts w:ascii="Diavlo Book" w:hAnsi="Diavlo Book"/>
          <w:b/>
          <w:sz w:val="22"/>
          <w:szCs w:val="22"/>
        </w:rPr>
        <w:t xml:space="preserve">Burmistrz Miasta Sandomierza </w:t>
      </w:r>
      <w:r>
        <w:rPr>
          <w:rFonts w:ascii="Diavlo Book" w:hAnsi="Diavlo Book"/>
          <w:b/>
          <w:sz w:val="22"/>
          <w:szCs w:val="22"/>
        </w:rPr>
        <w:t xml:space="preserve"> </w:t>
      </w:r>
    </w:p>
    <w:p w:rsidR="008B07FE" w:rsidRDefault="008B07FE" w:rsidP="008B07FE">
      <w:pPr>
        <w:jc w:val="center"/>
        <w:rPr>
          <w:rFonts w:ascii="Diavlo Book" w:hAnsi="Diavlo Book"/>
          <w:b/>
          <w:sz w:val="22"/>
          <w:szCs w:val="22"/>
        </w:rPr>
      </w:pPr>
      <w:r>
        <w:rPr>
          <w:rFonts w:ascii="Diavlo Book" w:hAnsi="Diavlo Book"/>
          <w:b/>
          <w:sz w:val="22"/>
          <w:szCs w:val="22"/>
        </w:rPr>
        <w:t>O</w:t>
      </w:r>
      <w:r w:rsidRPr="00C45AD3">
        <w:rPr>
          <w:rFonts w:ascii="Diavlo Book" w:hAnsi="Diavlo Book"/>
          <w:b/>
          <w:sz w:val="22"/>
          <w:szCs w:val="22"/>
        </w:rPr>
        <w:t>głasza</w:t>
      </w:r>
    </w:p>
    <w:p w:rsidR="008B07FE" w:rsidRDefault="008B07FE" w:rsidP="008B07FE">
      <w:pPr>
        <w:jc w:val="both"/>
        <w:rPr>
          <w:rFonts w:ascii="Diavlo Book" w:hAnsi="Diavlo Book"/>
          <w:b/>
          <w:sz w:val="22"/>
          <w:szCs w:val="22"/>
        </w:rPr>
      </w:pPr>
      <w:r>
        <w:rPr>
          <w:rFonts w:ascii="Diavlo Book" w:hAnsi="Diavlo Book"/>
          <w:b/>
          <w:sz w:val="22"/>
          <w:szCs w:val="22"/>
        </w:rPr>
        <w:t>I</w:t>
      </w:r>
      <w:r w:rsidR="0013063A">
        <w:rPr>
          <w:rFonts w:ascii="Diavlo Book" w:hAnsi="Diavlo Book"/>
          <w:b/>
          <w:sz w:val="22"/>
          <w:szCs w:val="22"/>
        </w:rPr>
        <w:t>I</w:t>
      </w:r>
      <w:r>
        <w:rPr>
          <w:rFonts w:ascii="Diavlo Book" w:hAnsi="Diavlo Book"/>
          <w:b/>
          <w:sz w:val="22"/>
          <w:szCs w:val="22"/>
        </w:rPr>
        <w:t xml:space="preserve"> </w:t>
      </w:r>
      <w:r w:rsidRPr="00C45AD3">
        <w:rPr>
          <w:rFonts w:ascii="Diavlo Book" w:hAnsi="Diavlo Book"/>
          <w:b/>
          <w:sz w:val="22"/>
          <w:szCs w:val="22"/>
        </w:rPr>
        <w:t xml:space="preserve"> przetarg</w:t>
      </w:r>
      <w:r>
        <w:rPr>
          <w:rFonts w:ascii="Diavlo Book" w:hAnsi="Diavlo Book"/>
          <w:b/>
          <w:sz w:val="22"/>
          <w:szCs w:val="22"/>
        </w:rPr>
        <w:t>i</w:t>
      </w:r>
      <w:r w:rsidRPr="00C45AD3">
        <w:rPr>
          <w:rFonts w:ascii="Diavlo Book" w:hAnsi="Diavlo Book"/>
          <w:b/>
          <w:sz w:val="22"/>
          <w:szCs w:val="22"/>
        </w:rPr>
        <w:t xml:space="preserve"> u</w:t>
      </w:r>
      <w:r>
        <w:rPr>
          <w:rFonts w:ascii="Diavlo Book" w:hAnsi="Diavlo Book"/>
          <w:b/>
          <w:sz w:val="22"/>
          <w:szCs w:val="22"/>
        </w:rPr>
        <w:t xml:space="preserve">stne nieograniczone na sprzedaż nieruchomości gruntowych  położonych                        w Sandomierzu przy ul. Krukowskiej stanowiących własność Gminy Sandomierz, przeznaczonych pod zabudowę mieszkaniową jednorodzinną, wpisanych do księgi wieczystej </w:t>
      </w:r>
      <w:r w:rsidRPr="003C02CC">
        <w:rPr>
          <w:rFonts w:ascii="Diavlo Book" w:hAnsi="Diavlo Book"/>
          <w:b/>
          <w:sz w:val="22"/>
          <w:szCs w:val="22"/>
        </w:rPr>
        <w:t>Nr KI1S/000</w:t>
      </w:r>
      <w:r>
        <w:rPr>
          <w:rFonts w:ascii="Diavlo Book" w:hAnsi="Diavlo Book"/>
          <w:b/>
          <w:sz w:val="22"/>
          <w:szCs w:val="22"/>
        </w:rPr>
        <w:t>38143/2</w:t>
      </w:r>
      <w:r w:rsidRPr="003C02CC">
        <w:rPr>
          <w:rFonts w:ascii="Diavlo Book" w:hAnsi="Diavlo Book"/>
          <w:b/>
          <w:sz w:val="22"/>
          <w:szCs w:val="22"/>
        </w:rPr>
        <w:t>.</w:t>
      </w:r>
    </w:p>
    <w:p w:rsidR="008B07FE" w:rsidRPr="00C45AD3" w:rsidRDefault="008B07FE" w:rsidP="008B07FE">
      <w:pPr>
        <w:jc w:val="center"/>
        <w:rPr>
          <w:rFonts w:ascii="Diavlo Book" w:hAnsi="Diavlo Book"/>
          <w:b/>
          <w:sz w:val="22"/>
          <w:szCs w:val="22"/>
        </w:rPr>
      </w:pPr>
    </w:p>
    <w:p w:rsidR="008B07FE" w:rsidRPr="00E826F9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 w:rsidR="00CA5125">
        <w:rPr>
          <w:rFonts w:ascii="Diavlo Book" w:hAnsi="Diavlo Book"/>
          <w:b/>
          <w:sz w:val="22"/>
          <w:szCs w:val="22"/>
        </w:rPr>
        <w:t>1027/14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CA5125">
        <w:rPr>
          <w:rFonts w:ascii="Diavlo Book" w:hAnsi="Diavlo Book"/>
          <w:b/>
          <w:sz w:val="22"/>
          <w:szCs w:val="22"/>
        </w:rPr>
        <w:t>0,0560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49.680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13063A">
        <w:rPr>
          <w:rFonts w:ascii="Diavlo Book" w:hAnsi="Diavlo Book"/>
          <w:b/>
          <w:sz w:val="22"/>
          <w:szCs w:val="22"/>
        </w:rPr>
        <w:t>5</w:t>
      </w:r>
      <w:r>
        <w:rPr>
          <w:rFonts w:ascii="Diavlo Book" w:hAnsi="Diavlo Book"/>
          <w:b/>
          <w:sz w:val="22"/>
          <w:szCs w:val="22"/>
        </w:rPr>
        <w:t>.0</w:t>
      </w:r>
      <w:r w:rsidRPr="00E826F9">
        <w:rPr>
          <w:rFonts w:ascii="Diavlo Book" w:hAnsi="Diavlo Book"/>
          <w:b/>
          <w:sz w:val="22"/>
          <w:szCs w:val="22"/>
        </w:rPr>
        <w:t>00,00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 </w:t>
      </w:r>
      <w:r w:rsidR="0013063A">
        <w:rPr>
          <w:rFonts w:ascii="Diavlo Book" w:hAnsi="Diavlo Book"/>
          <w:b/>
          <w:sz w:val="22"/>
          <w:szCs w:val="22"/>
        </w:rPr>
        <w:t>7.07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dopiskiem „</w:t>
      </w:r>
      <w:r w:rsidR="00CA5125">
        <w:rPr>
          <w:rFonts w:ascii="Diavlo Book" w:hAnsi="Diavlo Book"/>
          <w:sz w:val="22"/>
          <w:szCs w:val="22"/>
        </w:rPr>
        <w:t>wadium – dz. nr 1027/14</w:t>
      </w:r>
      <w:r w:rsidRPr="00E826F9">
        <w:rPr>
          <w:rFonts w:ascii="Diavlo Book" w:hAnsi="Diavlo Book"/>
          <w:sz w:val="22"/>
          <w:szCs w:val="22"/>
        </w:rPr>
        <w:t>” na konto Urzędu Miejskiego w Sandomierzu BS Sandomierz Nr 15 9429 0004 2001 0000 1300 0028.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 xml:space="preserve">Przetarg odbędzie się w dniu </w:t>
      </w:r>
      <w:r w:rsidR="0013063A">
        <w:rPr>
          <w:rFonts w:ascii="Diavlo Book" w:hAnsi="Diavlo Book"/>
          <w:b/>
          <w:sz w:val="22"/>
          <w:szCs w:val="22"/>
        </w:rPr>
        <w:t>14 lipca</w:t>
      </w:r>
      <w:r>
        <w:rPr>
          <w:rFonts w:ascii="Diavlo Book" w:hAnsi="Diavlo Book"/>
          <w:b/>
          <w:sz w:val="22"/>
          <w:szCs w:val="22"/>
        </w:rPr>
        <w:t xml:space="preserve"> 2017r.</w:t>
      </w:r>
      <w:r w:rsidRPr="00E826F9">
        <w:rPr>
          <w:rFonts w:ascii="Diavlo Book" w:hAnsi="Diavlo Book"/>
          <w:sz w:val="22"/>
          <w:szCs w:val="22"/>
        </w:rPr>
        <w:t xml:space="preserve"> </w:t>
      </w:r>
      <w:r w:rsidR="00FA2143">
        <w:rPr>
          <w:rFonts w:ascii="Diavlo Book" w:hAnsi="Diavlo Book"/>
          <w:sz w:val="22"/>
          <w:szCs w:val="22"/>
        </w:rPr>
        <w:t xml:space="preserve">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9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00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Pr="00E826F9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 w:rsidR="00CA5125">
        <w:rPr>
          <w:rFonts w:ascii="Diavlo Book" w:hAnsi="Diavlo Book"/>
          <w:b/>
          <w:sz w:val="22"/>
          <w:szCs w:val="22"/>
        </w:rPr>
        <w:t>1027/15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CA5125">
        <w:rPr>
          <w:rFonts w:ascii="Diavlo Book" w:hAnsi="Diavlo Book"/>
          <w:b/>
          <w:sz w:val="22"/>
          <w:szCs w:val="22"/>
        </w:rPr>
        <w:t>0,0424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37.620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13063A">
        <w:rPr>
          <w:rFonts w:ascii="Diavlo Book" w:hAnsi="Diavlo Book"/>
          <w:b/>
          <w:sz w:val="22"/>
          <w:szCs w:val="22"/>
        </w:rPr>
        <w:t>4</w:t>
      </w:r>
      <w:r>
        <w:rPr>
          <w:rFonts w:ascii="Diavlo Book" w:hAnsi="Diavlo Book"/>
          <w:b/>
          <w:sz w:val="22"/>
          <w:szCs w:val="22"/>
        </w:rPr>
        <w:t>.000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 </w:t>
      </w:r>
      <w:r w:rsidR="0013063A">
        <w:rPr>
          <w:rFonts w:ascii="Diavlo Book" w:hAnsi="Diavlo Book"/>
          <w:b/>
          <w:sz w:val="22"/>
          <w:szCs w:val="22"/>
        </w:rPr>
        <w:t>7.07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dopi</w:t>
      </w:r>
      <w:r>
        <w:rPr>
          <w:rFonts w:ascii="Diavlo Book" w:hAnsi="Diavlo Book"/>
          <w:sz w:val="22"/>
          <w:szCs w:val="22"/>
        </w:rPr>
        <w:t xml:space="preserve">skiem „ wadium – </w:t>
      </w:r>
      <w:r w:rsidR="00CA5125">
        <w:rPr>
          <w:rFonts w:ascii="Diavlo Book" w:hAnsi="Diavlo Book"/>
          <w:sz w:val="22"/>
          <w:szCs w:val="22"/>
        </w:rPr>
        <w:t>dz. nr 1027/15</w:t>
      </w:r>
      <w:r w:rsidRPr="00E826F9">
        <w:rPr>
          <w:rFonts w:ascii="Diavlo Book" w:hAnsi="Diavlo Book"/>
          <w:sz w:val="22"/>
          <w:szCs w:val="22"/>
        </w:rPr>
        <w:t>” na konto Urzędu Miejskiego w Sandomierzu BS Sandomierz Nr 15 9429 0004 2001 0000 1300 0028. Przetarg odbędzie się w dniu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 xml:space="preserve">2017r. 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9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30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Pr="00E826F9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>dz. nr</w:t>
      </w:r>
      <w:r w:rsidRPr="00E826F9">
        <w:rPr>
          <w:rFonts w:ascii="Diavlo Book" w:hAnsi="Diavlo Book"/>
          <w:b/>
          <w:sz w:val="22"/>
          <w:szCs w:val="22"/>
        </w:rPr>
        <w:t xml:space="preserve"> </w:t>
      </w:r>
      <w:r>
        <w:rPr>
          <w:rFonts w:ascii="Diavlo Book" w:hAnsi="Diavlo Book"/>
          <w:b/>
          <w:sz w:val="22"/>
          <w:szCs w:val="22"/>
        </w:rPr>
        <w:t>1027/</w:t>
      </w:r>
      <w:r w:rsidR="00CA5125">
        <w:rPr>
          <w:rFonts w:ascii="Diavlo Book" w:hAnsi="Diavlo Book"/>
          <w:b/>
          <w:sz w:val="22"/>
          <w:szCs w:val="22"/>
        </w:rPr>
        <w:t>16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CA5125">
        <w:rPr>
          <w:rFonts w:ascii="Diavlo Book" w:hAnsi="Diavlo Book"/>
          <w:b/>
          <w:sz w:val="22"/>
          <w:szCs w:val="22"/>
        </w:rPr>
        <w:t>0,0585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51.840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>5</w:t>
      </w:r>
      <w:r>
        <w:rPr>
          <w:rFonts w:ascii="Diavlo Book" w:hAnsi="Diavlo Book"/>
          <w:b/>
          <w:sz w:val="22"/>
          <w:szCs w:val="22"/>
        </w:rPr>
        <w:t>.000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>7.07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</w:t>
      </w:r>
      <w:r>
        <w:rPr>
          <w:rFonts w:ascii="Diavlo Book" w:hAnsi="Diavlo Book"/>
          <w:sz w:val="22"/>
          <w:szCs w:val="22"/>
        </w:rPr>
        <w:t>p</w:t>
      </w:r>
      <w:r w:rsidR="00CA5125">
        <w:rPr>
          <w:rFonts w:ascii="Diavlo Book" w:hAnsi="Diavlo Book"/>
          <w:sz w:val="22"/>
          <w:szCs w:val="22"/>
        </w:rPr>
        <w:t>iskiem „ wadium – dz. nr 1027/16</w:t>
      </w:r>
      <w:r>
        <w:rPr>
          <w:rFonts w:ascii="Diavlo Book" w:hAnsi="Diavlo Book"/>
          <w:sz w:val="22"/>
          <w:szCs w:val="22"/>
        </w:rPr>
        <w:t>”</w:t>
      </w:r>
      <w:r w:rsidRPr="00E826F9">
        <w:rPr>
          <w:rFonts w:ascii="Diavlo Book" w:hAnsi="Diavlo Book"/>
          <w:sz w:val="22"/>
          <w:szCs w:val="22"/>
        </w:rPr>
        <w:t xml:space="preserve"> na konto Urzędu Miejskiego w Sandomierzu BS Sandomierz Nr 15 9429 0004 2001 0000 1300 0028. Przetarg odbędzie się w dniu </w:t>
      </w:r>
      <w:r w:rsidR="0013063A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 xml:space="preserve">2017r. 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10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00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Pr="00E826F9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>dz. nr</w:t>
      </w:r>
      <w:r w:rsidRPr="00E826F9">
        <w:rPr>
          <w:rFonts w:ascii="Diavlo Book" w:hAnsi="Diavlo Book"/>
          <w:b/>
          <w:sz w:val="22"/>
          <w:szCs w:val="22"/>
        </w:rPr>
        <w:t xml:space="preserve"> </w:t>
      </w:r>
      <w:r w:rsidR="003E10E4">
        <w:rPr>
          <w:rFonts w:ascii="Diavlo Book" w:hAnsi="Diavlo Book"/>
          <w:b/>
          <w:sz w:val="22"/>
          <w:szCs w:val="22"/>
        </w:rPr>
        <w:t>1027/18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3E10E4">
        <w:rPr>
          <w:rFonts w:ascii="Diavlo Book" w:hAnsi="Diavlo Book"/>
          <w:b/>
          <w:sz w:val="22"/>
          <w:szCs w:val="22"/>
        </w:rPr>
        <w:t>0,0614</w:t>
      </w:r>
      <w:r>
        <w:rPr>
          <w:rFonts w:ascii="Diavlo Book" w:hAnsi="Diavlo Book"/>
          <w:b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 xml:space="preserve">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54.450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</w:t>
      </w:r>
      <w:r>
        <w:rPr>
          <w:rFonts w:ascii="Diavlo Book" w:hAnsi="Diavlo Book"/>
          <w:sz w:val="22"/>
          <w:szCs w:val="22"/>
        </w:rPr>
        <w:t xml:space="preserve">Wadium w pieniądzu w wysokości </w:t>
      </w:r>
      <w:r w:rsidR="0013063A">
        <w:rPr>
          <w:rFonts w:ascii="Diavlo Book" w:hAnsi="Diavlo Book"/>
          <w:b/>
          <w:sz w:val="22"/>
          <w:szCs w:val="22"/>
        </w:rPr>
        <w:t>5.5</w:t>
      </w:r>
      <w:r w:rsidRPr="00D56769">
        <w:rPr>
          <w:rFonts w:ascii="Diavlo Book" w:hAnsi="Diavlo Book"/>
          <w:b/>
          <w:sz w:val="22"/>
          <w:szCs w:val="22"/>
        </w:rPr>
        <w:t>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 </w:t>
      </w:r>
      <w:r w:rsidR="0013063A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.0</w:t>
      </w:r>
      <w:r w:rsidR="0013063A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</w:t>
      </w:r>
      <w:r>
        <w:rPr>
          <w:rFonts w:ascii="Diavlo Book" w:hAnsi="Diavlo Book"/>
          <w:sz w:val="22"/>
          <w:szCs w:val="22"/>
        </w:rPr>
        <w:t>op</w:t>
      </w:r>
      <w:r w:rsidR="003E10E4">
        <w:rPr>
          <w:rFonts w:ascii="Diavlo Book" w:hAnsi="Diavlo Book"/>
          <w:sz w:val="22"/>
          <w:szCs w:val="22"/>
        </w:rPr>
        <w:t>iskiem „ wadium – dz. nr 1027/18</w:t>
      </w:r>
      <w:r>
        <w:rPr>
          <w:rFonts w:ascii="Diavlo Book" w:hAnsi="Diavlo Book"/>
          <w:sz w:val="22"/>
          <w:szCs w:val="22"/>
        </w:rPr>
        <w:t>”</w:t>
      </w:r>
      <w:r w:rsidRPr="00E826F9">
        <w:rPr>
          <w:rFonts w:ascii="Diavlo Book" w:hAnsi="Diavlo Book"/>
          <w:sz w:val="22"/>
          <w:szCs w:val="22"/>
        </w:rPr>
        <w:t xml:space="preserve"> na konto Urzędu Miejskiego w Sandomierzu BS Sandomierz Nr 15 9429 0004 2001 0000 1300 0028. Przetarg odbędzie się w dniu </w:t>
      </w:r>
      <w:r w:rsidR="0013063A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>2017r.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10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30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Pr="00E826F9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 w:rsidR="003E10E4">
        <w:rPr>
          <w:rFonts w:ascii="Diavlo Book" w:hAnsi="Diavlo Book"/>
          <w:b/>
          <w:sz w:val="22"/>
          <w:szCs w:val="22"/>
        </w:rPr>
        <w:t>1027/19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3E10E4">
        <w:rPr>
          <w:rFonts w:ascii="Diavlo Book" w:hAnsi="Diavlo Book"/>
          <w:b/>
          <w:sz w:val="22"/>
          <w:szCs w:val="22"/>
        </w:rPr>
        <w:t>0,0547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48.510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13063A">
        <w:rPr>
          <w:rFonts w:ascii="Diavlo Book" w:hAnsi="Diavlo Book"/>
          <w:b/>
          <w:sz w:val="22"/>
          <w:szCs w:val="22"/>
        </w:rPr>
        <w:t>5</w:t>
      </w:r>
      <w:r w:rsidR="003E10E4">
        <w:rPr>
          <w:rFonts w:ascii="Diavlo Book" w:hAnsi="Diavlo Book"/>
          <w:b/>
          <w:sz w:val="22"/>
          <w:szCs w:val="22"/>
        </w:rPr>
        <w:t>.0</w:t>
      </w:r>
      <w:r>
        <w:rPr>
          <w:rFonts w:ascii="Diavlo Book" w:hAnsi="Diavlo Book"/>
          <w:b/>
          <w:sz w:val="22"/>
          <w:szCs w:val="22"/>
        </w:rPr>
        <w:t>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>7.07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 xml:space="preserve">. z dopiskiem „ </w:t>
      </w:r>
      <w:r>
        <w:rPr>
          <w:rFonts w:ascii="Diavlo Book" w:hAnsi="Diavlo Book"/>
          <w:sz w:val="22"/>
          <w:szCs w:val="22"/>
        </w:rPr>
        <w:t>wadium – dz.</w:t>
      </w:r>
      <w:r w:rsidR="003E10E4">
        <w:rPr>
          <w:rFonts w:ascii="Diavlo Book" w:hAnsi="Diavlo Book"/>
          <w:sz w:val="22"/>
          <w:szCs w:val="22"/>
        </w:rPr>
        <w:t xml:space="preserve"> nr 1027/19</w:t>
      </w:r>
      <w:r>
        <w:rPr>
          <w:rFonts w:ascii="Diavlo Book" w:hAnsi="Diavlo Book"/>
          <w:sz w:val="22"/>
          <w:szCs w:val="22"/>
        </w:rPr>
        <w:t>”</w:t>
      </w:r>
      <w:r w:rsidRPr="00E826F9">
        <w:rPr>
          <w:rFonts w:ascii="Diavlo Book" w:hAnsi="Diavlo Book"/>
          <w:sz w:val="22"/>
          <w:szCs w:val="22"/>
        </w:rPr>
        <w:t xml:space="preserve"> na konto Urzędu Miejskiego w Sandomierzu BS Sandomierz Nr 15 9429 0004 2001 0000 1300 0028. Przetarg odbędzie się w dniu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 xml:space="preserve">2017r. 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11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00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 w:rsidR="003E10E4">
        <w:rPr>
          <w:rFonts w:ascii="Diavlo Book" w:hAnsi="Diavlo Book"/>
          <w:b/>
          <w:sz w:val="22"/>
          <w:szCs w:val="22"/>
        </w:rPr>
        <w:t>1027/20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 w:rsidR="003E10E4">
        <w:rPr>
          <w:rFonts w:ascii="Diavlo Book" w:hAnsi="Diavlo Book"/>
          <w:b/>
          <w:sz w:val="22"/>
          <w:szCs w:val="22"/>
        </w:rPr>
        <w:t>0,0602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13063A">
        <w:rPr>
          <w:rFonts w:ascii="Diavlo Book" w:hAnsi="Diavlo Book"/>
          <w:b/>
          <w:sz w:val="22"/>
          <w:szCs w:val="22"/>
        </w:rPr>
        <w:t>53.370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13063A">
        <w:rPr>
          <w:rFonts w:ascii="Diavlo Book" w:hAnsi="Diavlo Book"/>
          <w:b/>
          <w:sz w:val="22"/>
          <w:szCs w:val="22"/>
        </w:rPr>
        <w:t>5.5</w:t>
      </w:r>
      <w:r>
        <w:rPr>
          <w:rFonts w:ascii="Diavlo Book" w:hAnsi="Diavlo Book"/>
          <w:b/>
          <w:sz w:val="22"/>
          <w:szCs w:val="22"/>
        </w:rPr>
        <w:t>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</w:t>
      </w:r>
      <w:r>
        <w:rPr>
          <w:rFonts w:ascii="Diavlo Book" w:hAnsi="Diavlo Book"/>
          <w:sz w:val="22"/>
          <w:szCs w:val="22"/>
        </w:rPr>
        <w:t xml:space="preserve"> </w:t>
      </w:r>
      <w:r w:rsidR="0013063A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.0</w:t>
      </w:r>
      <w:r w:rsidR="0013063A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</w:t>
      </w:r>
      <w:r>
        <w:rPr>
          <w:rFonts w:ascii="Diavlo Book" w:hAnsi="Diavlo Book"/>
          <w:sz w:val="22"/>
          <w:szCs w:val="22"/>
        </w:rPr>
        <w:t>piskiem „ wa</w:t>
      </w:r>
      <w:r w:rsidR="003E10E4">
        <w:rPr>
          <w:rFonts w:ascii="Diavlo Book" w:hAnsi="Diavlo Book"/>
          <w:sz w:val="22"/>
          <w:szCs w:val="22"/>
        </w:rPr>
        <w:t>dium – dz. nr 1027/20</w:t>
      </w:r>
      <w:r w:rsidRPr="00E826F9">
        <w:rPr>
          <w:rFonts w:ascii="Diavlo Book" w:hAnsi="Diavlo Book"/>
          <w:sz w:val="22"/>
          <w:szCs w:val="22"/>
        </w:rPr>
        <w:t xml:space="preserve">” na konto Urzędu Miejskiego w Sandomierzu BS Sandomierz Nr 15 9429 0004 2001 0000 1300 0028. Przetarg odbędzie się w dniu </w:t>
      </w:r>
      <w:r w:rsidR="0013063A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 xml:space="preserve">2017r. 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11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30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Default="008B07FE" w:rsidP="008B07FE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 w:rsidR="003E10E4">
        <w:rPr>
          <w:rFonts w:ascii="Diavlo Book" w:hAnsi="Diavlo Book"/>
          <w:b/>
          <w:sz w:val="22"/>
          <w:szCs w:val="22"/>
        </w:rPr>
        <w:t>1027/21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>
        <w:rPr>
          <w:rFonts w:ascii="Diavlo Book" w:hAnsi="Diavlo Book"/>
          <w:b/>
          <w:sz w:val="22"/>
          <w:szCs w:val="22"/>
        </w:rPr>
        <w:t>0,0</w:t>
      </w:r>
      <w:r w:rsidR="003E10E4">
        <w:rPr>
          <w:rFonts w:ascii="Diavlo Book" w:hAnsi="Diavlo Book"/>
          <w:b/>
          <w:sz w:val="22"/>
          <w:szCs w:val="22"/>
        </w:rPr>
        <w:t>852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E70F10">
        <w:rPr>
          <w:rFonts w:ascii="Diavlo Book" w:hAnsi="Diavlo Book"/>
          <w:b/>
          <w:sz w:val="22"/>
          <w:szCs w:val="22"/>
        </w:rPr>
        <w:t>75.510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E70F10">
        <w:rPr>
          <w:rFonts w:ascii="Diavlo Book" w:hAnsi="Diavlo Book"/>
          <w:b/>
          <w:sz w:val="22"/>
          <w:szCs w:val="22"/>
        </w:rPr>
        <w:t>8.0</w:t>
      </w:r>
      <w:r w:rsidRPr="00E826F9">
        <w:rPr>
          <w:rFonts w:ascii="Diavlo Book" w:hAnsi="Diavlo Book"/>
          <w:b/>
          <w:sz w:val="22"/>
          <w:szCs w:val="22"/>
        </w:rPr>
        <w:t>00</w:t>
      </w:r>
      <w:r w:rsidR="00426458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</w:t>
      </w:r>
      <w:r>
        <w:rPr>
          <w:rFonts w:ascii="Diavlo Book" w:hAnsi="Diavlo Book"/>
          <w:sz w:val="22"/>
          <w:szCs w:val="22"/>
        </w:rPr>
        <w:t xml:space="preserve"> </w:t>
      </w:r>
      <w:r w:rsidR="00E70F10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.0</w:t>
      </w:r>
      <w:r w:rsidR="00E70F10">
        <w:rPr>
          <w:rFonts w:ascii="Diavlo Book" w:hAnsi="Diavlo Book"/>
          <w:b/>
          <w:sz w:val="22"/>
          <w:szCs w:val="22"/>
        </w:rPr>
        <w:t>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</w:t>
      </w:r>
      <w:r>
        <w:rPr>
          <w:rFonts w:ascii="Diavlo Book" w:hAnsi="Diavlo Book"/>
          <w:sz w:val="22"/>
          <w:szCs w:val="22"/>
        </w:rPr>
        <w:t xml:space="preserve">piskiem „ wadium – dz. nr </w:t>
      </w:r>
      <w:r w:rsidR="003E10E4">
        <w:rPr>
          <w:rFonts w:ascii="Diavlo Book" w:hAnsi="Diavlo Book"/>
          <w:sz w:val="22"/>
          <w:szCs w:val="22"/>
        </w:rPr>
        <w:t>1027/21</w:t>
      </w:r>
      <w:r w:rsidRPr="00E826F9">
        <w:rPr>
          <w:rFonts w:ascii="Diavlo Book" w:hAnsi="Diavlo Book"/>
          <w:sz w:val="22"/>
          <w:szCs w:val="22"/>
        </w:rPr>
        <w:t xml:space="preserve">” na konto Urzędu Miejskiego w Sandomierzu BS Sandomierz Nr 15 9429 </w:t>
      </w:r>
      <w:r w:rsidRPr="00E826F9">
        <w:rPr>
          <w:rFonts w:ascii="Diavlo Book" w:hAnsi="Diavlo Book"/>
          <w:sz w:val="22"/>
          <w:szCs w:val="22"/>
        </w:rPr>
        <w:lastRenderedPageBreak/>
        <w:t xml:space="preserve">0004 2001 0000 1300 0028. Przetarg odbędzie się w dniu </w:t>
      </w:r>
      <w:r w:rsidR="00E70F10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>2017r</w:t>
      </w:r>
      <w:r w:rsidRPr="00E826F9">
        <w:rPr>
          <w:rFonts w:ascii="Diavlo Book" w:hAnsi="Diavlo Book"/>
          <w:sz w:val="22"/>
          <w:szCs w:val="22"/>
        </w:rPr>
        <w:t xml:space="preserve">. </w:t>
      </w:r>
      <w:r>
        <w:rPr>
          <w:rFonts w:ascii="Diavlo Book" w:hAnsi="Diavlo Book"/>
          <w:sz w:val="22"/>
          <w:szCs w:val="22"/>
        </w:rPr>
        <w:t xml:space="preserve"> 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12</w:t>
      </w:r>
      <w:r w:rsidRPr="00E826F9">
        <w:rPr>
          <w:rFonts w:ascii="Diavlo Book" w:hAnsi="Diavlo Book"/>
          <w:b/>
          <w:sz w:val="22"/>
          <w:szCs w:val="22"/>
          <w:vertAlign w:val="superscript"/>
        </w:rPr>
        <w:t>0</w:t>
      </w:r>
      <w:r>
        <w:rPr>
          <w:rFonts w:ascii="Diavlo Book" w:hAnsi="Diavlo Book"/>
          <w:b/>
          <w:sz w:val="22"/>
          <w:szCs w:val="22"/>
          <w:vertAlign w:val="superscript"/>
        </w:rPr>
        <w:t>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3E10E4" w:rsidRPr="00E70F10" w:rsidRDefault="003E10E4" w:rsidP="00E70F10">
      <w:pPr>
        <w:pStyle w:val="Akapitzlist"/>
        <w:numPr>
          <w:ilvl w:val="0"/>
          <w:numId w:val="1"/>
        </w:numPr>
        <w:jc w:val="both"/>
        <w:rPr>
          <w:rFonts w:ascii="Diavlo Book" w:hAnsi="Diavlo Book"/>
          <w:sz w:val="22"/>
          <w:szCs w:val="22"/>
        </w:rPr>
      </w:pPr>
      <w:r w:rsidRPr="00E826F9">
        <w:rPr>
          <w:rFonts w:ascii="Diavlo Book" w:hAnsi="Diavlo Book"/>
          <w:sz w:val="22"/>
          <w:szCs w:val="22"/>
        </w:rPr>
        <w:t xml:space="preserve">dz. nr </w:t>
      </w:r>
      <w:r>
        <w:rPr>
          <w:rFonts w:ascii="Diavlo Book" w:hAnsi="Diavlo Book"/>
          <w:b/>
          <w:sz w:val="22"/>
          <w:szCs w:val="22"/>
        </w:rPr>
        <w:t>1027/22</w:t>
      </w:r>
      <w:r w:rsidRPr="00E826F9">
        <w:rPr>
          <w:rFonts w:ascii="Diavlo Book" w:hAnsi="Diavlo Book"/>
          <w:sz w:val="22"/>
          <w:szCs w:val="22"/>
        </w:rPr>
        <w:t xml:space="preserve"> o pow. </w:t>
      </w:r>
      <w:r>
        <w:rPr>
          <w:rFonts w:ascii="Diavlo Book" w:hAnsi="Diavlo Book"/>
          <w:b/>
          <w:sz w:val="22"/>
          <w:szCs w:val="22"/>
        </w:rPr>
        <w:t>0,0840</w:t>
      </w:r>
      <w:r w:rsidRPr="00E826F9">
        <w:rPr>
          <w:rFonts w:ascii="Diavlo Book" w:hAnsi="Diavlo Book"/>
          <w:sz w:val="22"/>
          <w:szCs w:val="22"/>
        </w:rPr>
        <w:t xml:space="preserve"> ha. Cena wywoławcza nieruchomości wynosi </w:t>
      </w:r>
      <w:r w:rsidR="00E70F10">
        <w:rPr>
          <w:rFonts w:ascii="Diavlo Book" w:hAnsi="Diavlo Book"/>
          <w:b/>
          <w:sz w:val="22"/>
          <w:szCs w:val="22"/>
        </w:rPr>
        <w:t>74.430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zł. Cena zawiera 23% podatek VAT. Wadium w pieniądzu w wysokości </w:t>
      </w:r>
      <w:r w:rsidR="00E70F10">
        <w:rPr>
          <w:rFonts w:ascii="Diavlo Book" w:hAnsi="Diavlo Book"/>
          <w:b/>
          <w:sz w:val="22"/>
          <w:szCs w:val="22"/>
        </w:rPr>
        <w:t>7.5</w:t>
      </w:r>
      <w:r>
        <w:rPr>
          <w:rFonts w:ascii="Diavlo Book" w:hAnsi="Diavlo Book"/>
          <w:b/>
          <w:sz w:val="22"/>
          <w:szCs w:val="22"/>
        </w:rPr>
        <w:t>00</w:t>
      </w:r>
      <w:r w:rsidRPr="00E826F9">
        <w:rPr>
          <w:rFonts w:ascii="Diavlo Book" w:hAnsi="Diavlo Book"/>
          <w:b/>
          <w:sz w:val="22"/>
          <w:szCs w:val="22"/>
        </w:rPr>
        <w:t>,00</w:t>
      </w:r>
      <w:r w:rsidRPr="00E826F9">
        <w:rPr>
          <w:rFonts w:ascii="Diavlo Book" w:hAnsi="Diavlo Book"/>
          <w:sz w:val="22"/>
          <w:szCs w:val="22"/>
        </w:rPr>
        <w:t xml:space="preserve"> zł płatne najpóźniej do dnia</w:t>
      </w:r>
      <w:r>
        <w:rPr>
          <w:rFonts w:ascii="Diavlo Book" w:hAnsi="Diavlo Book"/>
          <w:sz w:val="22"/>
          <w:szCs w:val="22"/>
        </w:rPr>
        <w:t xml:space="preserve"> </w:t>
      </w:r>
      <w:r w:rsidR="00E70F10">
        <w:rPr>
          <w:rFonts w:ascii="Diavlo Book" w:hAnsi="Diavlo Book"/>
          <w:b/>
          <w:sz w:val="22"/>
          <w:szCs w:val="22"/>
        </w:rPr>
        <w:t>7.07</w:t>
      </w:r>
      <w:r>
        <w:rPr>
          <w:rFonts w:ascii="Diavlo Book" w:hAnsi="Diavlo Book"/>
          <w:b/>
          <w:sz w:val="22"/>
          <w:szCs w:val="22"/>
        </w:rPr>
        <w:t>.2017r</w:t>
      </w:r>
      <w:r w:rsidRPr="00E826F9">
        <w:rPr>
          <w:rFonts w:ascii="Diavlo Book" w:hAnsi="Diavlo Book"/>
          <w:sz w:val="22"/>
          <w:szCs w:val="22"/>
        </w:rPr>
        <w:t>. z do</w:t>
      </w:r>
      <w:r>
        <w:rPr>
          <w:rFonts w:ascii="Diavlo Book" w:hAnsi="Diavlo Book"/>
          <w:sz w:val="22"/>
          <w:szCs w:val="22"/>
        </w:rPr>
        <w:t>piskiem „ wadium – dz. nr 1027/22</w:t>
      </w:r>
      <w:r w:rsidRPr="00E826F9">
        <w:rPr>
          <w:rFonts w:ascii="Diavlo Book" w:hAnsi="Diavlo Book"/>
          <w:sz w:val="22"/>
          <w:szCs w:val="22"/>
        </w:rPr>
        <w:t xml:space="preserve">” na konto Urzędu Miejskiego w Sandomierzu BS Sandomierz Nr 15 9429 0004 2001 0000 1300 0028. Przetarg odbędzie się w dniu </w:t>
      </w:r>
      <w:r w:rsidR="00E70F10">
        <w:rPr>
          <w:rFonts w:ascii="Diavlo Book" w:hAnsi="Diavlo Book"/>
          <w:b/>
          <w:sz w:val="22"/>
          <w:szCs w:val="22"/>
        </w:rPr>
        <w:t xml:space="preserve">14 lipca </w:t>
      </w:r>
      <w:r>
        <w:rPr>
          <w:rFonts w:ascii="Diavlo Book" w:hAnsi="Diavlo Book"/>
          <w:b/>
          <w:sz w:val="22"/>
          <w:szCs w:val="22"/>
        </w:rPr>
        <w:t>2017r</w:t>
      </w:r>
      <w:r w:rsidRPr="00E826F9">
        <w:rPr>
          <w:rFonts w:ascii="Diavlo Book" w:hAnsi="Diavlo Book"/>
          <w:sz w:val="22"/>
          <w:szCs w:val="22"/>
        </w:rPr>
        <w:t xml:space="preserve">. </w:t>
      </w:r>
      <w:r>
        <w:rPr>
          <w:rFonts w:ascii="Diavlo Book" w:hAnsi="Diavlo Book"/>
          <w:sz w:val="22"/>
          <w:szCs w:val="22"/>
        </w:rPr>
        <w:t xml:space="preserve">                 </w:t>
      </w:r>
      <w:r w:rsidRPr="00E826F9">
        <w:rPr>
          <w:rFonts w:ascii="Diavlo Book" w:hAnsi="Diavlo Book"/>
          <w:sz w:val="22"/>
          <w:szCs w:val="22"/>
        </w:rPr>
        <w:t xml:space="preserve">o godz. </w:t>
      </w:r>
      <w:r>
        <w:rPr>
          <w:rFonts w:ascii="Diavlo Book" w:hAnsi="Diavlo Book"/>
          <w:b/>
          <w:sz w:val="22"/>
          <w:szCs w:val="22"/>
        </w:rPr>
        <w:t>12</w:t>
      </w:r>
      <w:r>
        <w:rPr>
          <w:rFonts w:ascii="Diavlo Book" w:hAnsi="Diavlo Book"/>
          <w:b/>
          <w:sz w:val="22"/>
          <w:szCs w:val="22"/>
          <w:vertAlign w:val="superscript"/>
        </w:rPr>
        <w:t>30</w:t>
      </w:r>
      <w:r w:rsidRPr="00E826F9">
        <w:rPr>
          <w:rFonts w:ascii="Diavlo Book" w:hAnsi="Diavlo Book"/>
          <w:sz w:val="22"/>
          <w:szCs w:val="22"/>
        </w:rPr>
        <w:t xml:space="preserve"> </w:t>
      </w:r>
      <w:r>
        <w:rPr>
          <w:rFonts w:ascii="Diavlo Book" w:hAnsi="Diavlo Book"/>
          <w:sz w:val="22"/>
          <w:szCs w:val="22"/>
        </w:rPr>
        <w:t xml:space="preserve"> </w:t>
      </w:r>
      <w:r w:rsidRPr="00E826F9">
        <w:rPr>
          <w:rFonts w:ascii="Diavlo Book" w:hAnsi="Diavlo Book"/>
          <w:sz w:val="22"/>
          <w:szCs w:val="22"/>
        </w:rPr>
        <w:t>w siedzibie Urzędu Miejskiego w Sandomierzu Pl. Poniatowskiego 3.</w:t>
      </w:r>
    </w:p>
    <w:p w:rsidR="008B07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>Termin złożenia wniosku przez osoby, którym przysługiwało pierwszeństwo w nabyciu nieruchomości na podstawie art. 34 ust.1 pkt. 1 i 2 ustawy z dnia 21 sierpnia 1997r.                            o gospodarce nieruc</w:t>
      </w:r>
      <w:r>
        <w:rPr>
          <w:rFonts w:ascii="Diavlo Book" w:hAnsi="Diavlo Book"/>
          <w:sz w:val="22"/>
          <w:szCs w:val="22"/>
        </w:rPr>
        <w:t>homościami upłynął w dniu  27.03.2017r.</w:t>
      </w:r>
      <w:r w:rsidRPr="000148D0">
        <w:rPr>
          <w:rFonts w:ascii="Diavlo Book" w:hAnsi="Diavlo Book"/>
          <w:sz w:val="22"/>
          <w:szCs w:val="22"/>
        </w:rPr>
        <w:t xml:space="preserve"> </w:t>
      </w:r>
    </w:p>
    <w:p w:rsidR="00E70F10" w:rsidRDefault="00E70F10" w:rsidP="008B07FE">
      <w:pPr>
        <w:pStyle w:val="Tekstpodstawowy"/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2"/>
          <w:szCs w:val="22"/>
        </w:rPr>
        <w:t>I przetargi na sprzedaż w/w działek odbyły się 16.05.2017r. i zakończyły wynikiem negatywnym.</w:t>
      </w:r>
    </w:p>
    <w:p w:rsidR="003E10E4" w:rsidRDefault="003E10E4" w:rsidP="003E10E4">
      <w:pPr>
        <w:jc w:val="both"/>
        <w:rPr>
          <w:rFonts w:ascii="Diavlo Book" w:hAnsi="Diavlo Book"/>
        </w:rPr>
      </w:pPr>
      <w:r w:rsidRPr="002064F7">
        <w:rPr>
          <w:rFonts w:ascii="Diavlo Book" w:hAnsi="Diavlo Book"/>
        </w:rPr>
        <w:t xml:space="preserve">Przeznaczenie w </w:t>
      </w:r>
      <w:proofErr w:type="spellStart"/>
      <w:r w:rsidRPr="002064F7">
        <w:rPr>
          <w:rFonts w:ascii="Diavlo Book" w:hAnsi="Diavlo Book"/>
        </w:rPr>
        <w:t>mpzp</w:t>
      </w:r>
      <w:proofErr w:type="spellEnd"/>
      <w:r w:rsidRPr="002064F7">
        <w:rPr>
          <w:rFonts w:ascii="Diavlo Book" w:hAnsi="Diavlo Book"/>
        </w:rPr>
        <w:t xml:space="preserve"> osiedla „Kruków” </w:t>
      </w:r>
      <w:r w:rsidRPr="002064F7">
        <w:rPr>
          <w:rFonts w:ascii="Diavlo Book" w:hAnsi="Diavlo Book"/>
          <w:b/>
        </w:rPr>
        <w:t>podstawowe</w:t>
      </w:r>
      <w:r w:rsidRPr="002064F7">
        <w:rPr>
          <w:rFonts w:ascii="Diavlo Book" w:hAnsi="Diavlo Book"/>
        </w:rPr>
        <w:t xml:space="preserve"> – zabudowa mieszkaniowa jednorodzinna, </w:t>
      </w:r>
      <w:r w:rsidRPr="002064F7">
        <w:rPr>
          <w:rFonts w:ascii="Diavlo Book" w:hAnsi="Diavlo Book"/>
          <w:b/>
        </w:rPr>
        <w:t>uzupełniające</w:t>
      </w:r>
      <w:r w:rsidRPr="002064F7">
        <w:rPr>
          <w:rFonts w:ascii="Diavlo Book" w:hAnsi="Diavlo Book"/>
        </w:rPr>
        <w:t xml:space="preserve"> – usługi nieuciążliwe, urządzenia infrastruktury technicznej, dojścia i dojazdy, zieleń  i obiekty małej architektury</w:t>
      </w:r>
      <w:r w:rsidR="000E72A0">
        <w:rPr>
          <w:rFonts w:ascii="Diavlo Book" w:hAnsi="Diavlo Book"/>
        </w:rPr>
        <w:t>.</w:t>
      </w:r>
    </w:p>
    <w:p w:rsidR="000E72A0" w:rsidRDefault="000E72A0" w:rsidP="003E10E4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Do działek: </w:t>
      </w:r>
      <w:r w:rsidRPr="000E72A0">
        <w:rPr>
          <w:rFonts w:ascii="Diavlo Book" w:hAnsi="Diavlo Book"/>
        </w:rPr>
        <w:t>1027/14, 1027/15, 1027/16, 1027/18, 1027/19, 1027/20, 1027/21, 1027/22 będzie ustanowiona służebność drogowa przez działkę nr 1027/9</w:t>
      </w:r>
      <w:r>
        <w:rPr>
          <w:rFonts w:ascii="Diavlo Book" w:hAnsi="Diavlo Book"/>
        </w:rPr>
        <w:t>.</w:t>
      </w:r>
    </w:p>
    <w:p w:rsidR="000C7BE0" w:rsidRPr="002064F7" w:rsidRDefault="00A11BD0" w:rsidP="003E10E4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Prze</w:t>
      </w:r>
      <w:r w:rsidR="00B13322">
        <w:rPr>
          <w:rFonts w:ascii="Diavlo Book" w:hAnsi="Diavlo Book"/>
        </w:rPr>
        <w:t>z działkę nr 1027/14</w:t>
      </w:r>
      <w:r w:rsidR="0030241A">
        <w:rPr>
          <w:rFonts w:ascii="Diavlo Book" w:hAnsi="Diavlo Book"/>
        </w:rPr>
        <w:t xml:space="preserve"> i 1027/18</w:t>
      </w:r>
      <w:r>
        <w:rPr>
          <w:rFonts w:ascii="Diavlo Book" w:hAnsi="Diavlo Book"/>
        </w:rPr>
        <w:t xml:space="preserve"> przebiega kanalizacja</w:t>
      </w:r>
      <w:r w:rsidR="00B13322">
        <w:rPr>
          <w:rFonts w:ascii="Diavlo Book" w:hAnsi="Diavlo Book"/>
        </w:rPr>
        <w:t xml:space="preserve"> sanitarna</w:t>
      </w:r>
      <w:r>
        <w:rPr>
          <w:rFonts w:ascii="Diavlo Book" w:hAnsi="Diavlo Book"/>
        </w:rPr>
        <w:t xml:space="preserve">, przez działki nr 1027/21  i 1027/22 </w:t>
      </w:r>
      <w:r w:rsidR="0030241A">
        <w:rPr>
          <w:rFonts w:ascii="Diavlo Book" w:hAnsi="Diavlo Book"/>
        </w:rPr>
        <w:t xml:space="preserve">przewód </w:t>
      </w:r>
      <w:r>
        <w:rPr>
          <w:rFonts w:ascii="Diavlo Book" w:hAnsi="Diavlo Book"/>
        </w:rPr>
        <w:t>wodociąg</w:t>
      </w:r>
      <w:r w:rsidR="0030241A">
        <w:rPr>
          <w:rFonts w:ascii="Diavlo Book" w:hAnsi="Diavlo Book"/>
        </w:rPr>
        <w:t>owy</w:t>
      </w:r>
      <w:r>
        <w:rPr>
          <w:rFonts w:ascii="Diavlo Book" w:hAnsi="Diavlo Book"/>
        </w:rPr>
        <w:t>.</w:t>
      </w:r>
      <w:r w:rsidR="0030241A">
        <w:rPr>
          <w:rFonts w:ascii="Diavlo Book" w:hAnsi="Diavlo Book"/>
        </w:rPr>
        <w:t xml:space="preserve"> </w:t>
      </w:r>
    </w:p>
    <w:p w:rsidR="008B07FE" w:rsidRPr="006974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 xml:space="preserve">Osoby fizyczne przystępujące do przetargu winny mieć ze sobą dowód tożsamości,                                </w:t>
      </w:r>
      <w:r>
        <w:rPr>
          <w:rFonts w:ascii="Diavlo Book" w:hAnsi="Diavlo Book"/>
          <w:sz w:val="22"/>
          <w:szCs w:val="22"/>
        </w:rPr>
        <w:t xml:space="preserve">zgodę współmałżonka na przystąpienie do przetargu w celu zakupu nieruchomości ( osoby pozostające w ustawowym ustroju wspólności ustawowej) lub oświadczenie, że nieruchomość będzie nabywana z majątku odrębnego, </w:t>
      </w:r>
      <w:r w:rsidRPr="006974FE">
        <w:rPr>
          <w:rFonts w:ascii="Diavlo Book" w:hAnsi="Diavlo Book"/>
          <w:sz w:val="22"/>
          <w:szCs w:val="22"/>
        </w:rPr>
        <w:t>przedstawiciele osób prawnych dokument upoważniający do składania oświadczeń woli w imieniu tych osób</w:t>
      </w:r>
      <w:r>
        <w:rPr>
          <w:rFonts w:ascii="Diavlo Book" w:hAnsi="Diavlo Book"/>
          <w:sz w:val="22"/>
          <w:szCs w:val="22"/>
        </w:rPr>
        <w:t xml:space="preserve">. </w:t>
      </w:r>
      <w:r w:rsidRPr="006974FE">
        <w:rPr>
          <w:rFonts w:ascii="Diavlo Book" w:hAnsi="Diavlo Book"/>
          <w:sz w:val="22"/>
          <w:szCs w:val="22"/>
        </w:rPr>
        <w:t xml:space="preserve">Podmioty gospodarcze przedstawiają dodatkowo dokument uprawniający do prowadzenia działalności. </w:t>
      </w:r>
    </w:p>
    <w:p w:rsidR="008B07FE" w:rsidRPr="006974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2"/>
          <w:szCs w:val="22"/>
        </w:rPr>
        <w:t xml:space="preserve">Kwota wadium zostanie zaliczona na poczet ceny w dniu zapłaty pełnej ceny należności. </w:t>
      </w:r>
      <w:r w:rsidRPr="006974FE">
        <w:rPr>
          <w:rFonts w:ascii="Diavlo Book" w:hAnsi="Diavlo Book"/>
          <w:sz w:val="22"/>
          <w:szCs w:val="22"/>
        </w:rPr>
        <w:t>Pozostałym uczestnikom, którzy przetargu nie wygrali wadium zostanie zwrócone.</w:t>
      </w:r>
    </w:p>
    <w:p w:rsidR="008B07FE" w:rsidRPr="006974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 xml:space="preserve">Osoba ustalona jako nabywca nieruchomości zobowiązana jest wpłacić całą cenę sprzedaży przed zawarciem umowy notarialnej na konto Urzędu Miejskiego w Sandomierzu w BS Sandomierz 27 9429 0004 2001 0000 1300 0006. O miejscu i terminie zawarcia umowy nabywca zostanie zawiadomiony w ciągu 21 dni od dnia rozstrzygnięcia przetargu. Jeżeli osoba ustalona jako nabywca nie przystąpi bez usprawiedliwienia do zawarcia umowy </w:t>
      </w:r>
      <w:r>
        <w:rPr>
          <w:rFonts w:ascii="Diavlo Book" w:hAnsi="Diavlo Book"/>
          <w:sz w:val="22"/>
          <w:szCs w:val="22"/>
        </w:rPr>
        <w:t xml:space="preserve">                   </w:t>
      </w:r>
      <w:r w:rsidRPr="006974FE">
        <w:rPr>
          <w:rFonts w:ascii="Diavlo Book" w:hAnsi="Diavlo Book"/>
          <w:sz w:val="22"/>
          <w:szCs w:val="22"/>
        </w:rPr>
        <w:t>w miejscu i terminie podanym w zawiadomieniu, Burmistrz Miasta Sandomierza może odstąpić od zawarcia umowy, a wpłacone wadium nie podlega zwrotowi.</w:t>
      </w:r>
    </w:p>
    <w:p w:rsidR="008B07FE" w:rsidRPr="006974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>Koszty związane z nabyciem nieruchomości pokrywa kupujący.</w:t>
      </w:r>
    </w:p>
    <w:p w:rsidR="008B07FE" w:rsidRPr="006974FE" w:rsidRDefault="008B07FE" w:rsidP="008B07FE">
      <w:pPr>
        <w:pStyle w:val="Tekstpodstawowy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>Burmistrz Miasta Sandomierza zastrzega sobie możliwość odwołania lub unieważnienia przetargu  z ważnych przyczyn.</w:t>
      </w:r>
    </w:p>
    <w:p w:rsidR="008B07FE" w:rsidRPr="006974FE" w:rsidRDefault="008B07FE" w:rsidP="008B07FE">
      <w:pPr>
        <w:jc w:val="both"/>
        <w:rPr>
          <w:rFonts w:ascii="Diavlo Book" w:hAnsi="Diavlo Book"/>
          <w:sz w:val="22"/>
          <w:szCs w:val="22"/>
        </w:rPr>
      </w:pPr>
      <w:r w:rsidRPr="006974FE">
        <w:rPr>
          <w:rFonts w:ascii="Diavlo Book" w:hAnsi="Diavlo Book"/>
          <w:sz w:val="22"/>
          <w:szCs w:val="22"/>
        </w:rPr>
        <w:t>Informacje: Wydział Gospodarki Grun</w:t>
      </w:r>
      <w:r>
        <w:rPr>
          <w:rFonts w:ascii="Diavlo Book" w:hAnsi="Diavlo Book"/>
          <w:sz w:val="22"/>
          <w:szCs w:val="22"/>
        </w:rPr>
        <w:t>tami i Rolnictwa tel./15 6440145, lub 15 6440121</w:t>
      </w:r>
      <w:r w:rsidRPr="006974FE">
        <w:rPr>
          <w:rFonts w:ascii="Diavlo Book" w:hAnsi="Diavlo Book"/>
          <w:sz w:val="22"/>
          <w:szCs w:val="22"/>
        </w:rPr>
        <w:t>/,</w:t>
      </w:r>
    </w:p>
    <w:p w:rsidR="008B07FE" w:rsidRPr="00CA43C0" w:rsidRDefault="001579D0" w:rsidP="008B07FE">
      <w:pPr>
        <w:jc w:val="both"/>
        <w:rPr>
          <w:rFonts w:ascii="Diavlo Book" w:hAnsi="Diavlo Book"/>
          <w:sz w:val="22"/>
          <w:szCs w:val="22"/>
        </w:rPr>
      </w:pPr>
      <w:hyperlink r:id="rId6" w:history="1">
        <w:r w:rsidR="008B07FE" w:rsidRPr="00CA43C0">
          <w:rPr>
            <w:rStyle w:val="Hipercze"/>
            <w:rFonts w:ascii="Diavlo Book" w:hAnsi="Diavlo Book"/>
            <w:sz w:val="22"/>
            <w:szCs w:val="22"/>
          </w:rPr>
          <w:t>www.sandomierz.pl</w:t>
        </w:r>
      </w:hyperlink>
      <w:r w:rsidR="008B07FE" w:rsidRPr="00CA43C0">
        <w:rPr>
          <w:rFonts w:ascii="Diavlo Book" w:hAnsi="Diavlo Book"/>
          <w:sz w:val="22"/>
          <w:szCs w:val="22"/>
        </w:rPr>
        <w:t xml:space="preserve">, </w:t>
      </w:r>
      <w:r w:rsidR="008B07FE">
        <w:rPr>
          <w:rFonts w:ascii="Diavlo Book" w:hAnsi="Diavlo Book"/>
          <w:sz w:val="22"/>
          <w:szCs w:val="22"/>
        </w:rPr>
        <w:t>www.</w:t>
      </w:r>
      <w:r w:rsidR="008B07FE" w:rsidRPr="00CA43C0">
        <w:rPr>
          <w:rFonts w:ascii="Diavlo Book" w:hAnsi="Diavlo Book"/>
          <w:sz w:val="22"/>
          <w:szCs w:val="22"/>
        </w:rPr>
        <w:t>bip.um.sandomierz.</w:t>
      </w:r>
      <w:r w:rsidR="008B07FE">
        <w:rPr>
          <w:rFonts w:ascii="Diavlo Book" w:hAnsi="Diavlo Book"/>
          <w:sz w:val="22"/>
          <w:szCs w:val="22"/>
        </w:rPr>
        <w:t>pl</w:t>
      </w:r>
    </w:p>
    <w:p w:rsidR="008B07FE" w:rsidRPr="00E826F9" w:rsidRDefault="008B07FE" w:rsidP="008B07FE">
      <w:pPr>
        <w:jc w:val="both"/>
        <w:rPr>
          <w:rFonts w:ascii="Diavlo Book" w:hAnsi="Diavlo Book"/>
          <w:sz w:val="22"/>
          <w:szCs w:val="22"/>
          <w:u w:val="single"/>
          <w:lang w:val="de-DE"/>
        </w:rPr>
      </w:pPr>
      <w:proofErr w:type="spellStart"/>
      <w:r w:rsidRPr="006974FE">
        <w:rPr>
          <w:rFonts w:ascii="Diavlo Book" w:hAnsi="Diavlo Book"/>
          <w:sz w:val="22"/>
          <w:szCs w:val="22"/>
          <w:lang w:val="de-DE"/>
        </w:rPr>
        <w:t>e-mail</w:t>
      </w:r>
      <w:proofErr w:type="spellEnd"/>
      <w:r w:rsidRPr="006974FE">
        <w:rPr>
          <w:rFonts w:ascii="Diavlo Book" w:hAnsi="Diavlo Book"/>
          <w:sz w:val="22"/>
          <w:szCs w:val="22"/>
          <w:lang w:val="de-DE"/>
        </w:rPr>
        <w:t xml:space="preserve">: </w:t>
      </w:r>
      <w:hyperlink r:id="rId7" w:history="1">
        <w:r w:rsidRPr="006974FE">
          <w:rPr>
            <w:rStyle w:val="Hipercze"/>
            <w:rFonts w:ascii="Diavlo Book" w:hAnsi="Diavlo Book"/>
            <w:sz w:val="22"/>
            <w:szCs w:val="22"/>
            <w:lang w:val="de-DE"/>
          </w:rPr>
          <w:t>naczelnikg@um.sandomierz.pl</w:t>
        </w:r>
      </w:hyperlink>
      <w:r w:rsidRPr="006974FE">
        <w:rPr>
          <w:rFonts w:ascii="Diavlo Book" w:hAnsi="Diavlo Book"/>
          <w:sz w:val="22"/>
          <w:szCs w:val="22"/>
          <w:lang w:val="de-DE"/>
        </w:rPr>
        <w:t xml:space="preserve">, </w:t>
      </w:r>
      <w:r w:rsidRPr="006974FE">
        <w:rPr>
          <w:rFonts w:ascii="Diavlo Book" w:hAnsi="Diavlo Book"/>
          <w:sz w:val="22"/>
          <w:szCs w:val="22"/>
          <w:u w:val="single"/>
          <w:lang w:val="de-DE"/>
        </w:rPr>
        <w:t xml:space="preserve">nieruchomosci@um.sandomierz.pl </w:t>
      </w:r>
    </w:p>
    <w:p w:rsidR="008B07FE" w:rsidRPr="00B27311" w:rsidRDefault="008B07FE" w:rsidP="008B07FE">
      <w:pPr>
        <w:jc w:val="both"/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2"/>
          <w:szCs w:val="22"/>
        </w:rPr>
        <w:t>Warunki przetargu, które stanowią</w:t>
      </w:r>
      <w:r w:rsidRPr="00B27311">
        <w:rPr>
          <w:rFonts w:ascii="Diavlo Book" w:hAnsi="Diavlo Book"/>
          <w:sz w:val="22"/>
          <w:szCs w:val="22"/>
        </w:rPr>
        <w:t xml:space="preserve"> in</w:t>
      </w:r>
      <w:r>
        <w:rPr>
          <w:rFonts w:ascii="Diavlo Book" w:hAnsi="Diavlo Book"/>
          <w:sz w:val="22"/>
          <w:szCs w:val="22"/>
        </w:rPr>
        <w:t>tegralną część</w:t>
      </w:r>
      <w:r w:rsidRPr="00B27311">
        <w:rPr>
          <w:rFonts w:ascii="Diavlo Book" w:hAnsi="Diavlo Book"/>
          <w:sz w:val="22"/>
          <w:szCs w:val="22"/>
        </w:rPr>
        <w:t xml:space="preserve"> niniejszego ogłoszenia udostępnione są do publicznej wiadomości na stronie int</w:t>
      </w:r>
      <w:r>
        <w:rPr>
          <w:rFonts w:ascii="Diavlo Book" w:hAnsi="Diavlo Book"/>
          <w:sz w:val="22"/>
          <w:szCs w:val="22"/>
        </w:rPr>
        <w:t>e</w:t>
      </w:r>
      <w:r w:rsidRPr="00B27311">
        <w:rPr>
          <w:rFonts w:ascii="Diavlo Book" w:hAnsi="Diavlo Book"/>
          <w:sz w:val="22"/>
          <w:szCs w:val="22"/>
        </w:rPr>
        <w:t xml:space="preserve">rnetowej Urzędu Miasta Sandomierza </w:t>
      </w:r>
      <w:hyperlink r:id="rId8" w:history="1">
        <w:r w:rsidRPr="001068C7">
          <w:rPr>
            <w:rStyle w:val="Hipercze"/>
            <w:rFonts w:ascii="Diavlo Book" w:hAnsi="Diavlo Book"/>
            <w:sz w:val="22"/>
            <w:szCs w:val="22"/>
          </w:rPr>
          <w:t>www.bip.um.sandomierz.pl</w:t>
        </w:r>
      </w:hyperlink>
      <w:r>
        <w:rPr>
          <w:rFonts w:ascii="Diavlo Book" w:hAnsi="Diavlo Book"/>
          <w:sz w:val="22"/>
          <w:szCs w:val="22"/>
        </w:rPr>
        <w:t xml:space="preserve"> lub można je odebrać w Urzędzie Miejskim Sandomierzu Pl. Poniatowskiego 1 pokój 105.</w:t>
      </w:r>
    </w:p>
    <w:p w:rsidR="00661846" w:rsidRDefault="00661846" w:rsidP="00661846">
      <w:pPr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b/>
          <w:sz w:val="22"/>
          <w:szCs w:val="22"/>
        </w:rPr>
        <w:tab/>
      </w:r>
      <w:r>
        <w:rPr>
          <w:rFonts w:ascii="Diavlo Book" w:hAnsi="Diavlo Book"/>
          <w:sz w:val="20"/>
          <w:szCs w:val="20"/>
        </w:rPr>
        <w:t xml:space="preserve">     </w:t>
      </w:r>
    </w:p>
    <w:p w:rsidR="00661846" w:rsidRPr="00661846" w:rsidRDefault="00661846" w:rsidP="00661846">
      <w:pPr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 w:rsidRPr="00661846">
        <w:rPr>
          <w:rFonts w:ascii="Diavlo Book" w:hAnsi="Diavlo Book"/>
          <w:sz w:val="22"/>
          <w:szCs w:val="22"/>
        </w:rPr>
        <w:t>Burmistrz Sandomierza</w:t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 w:rsidRPr="00661846"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  <w:t xml:space="preserve">    </w:t>
      </w:r>
      <w:bookmarkStart w:id="0" w:name="_GoBack"/>
      <w:bookmarkEnd w:id="0"/>
      <w:r w:rsidRPr="00661846">
        <w:rPr>
          <w:rFonts w:ascii="Diavlo Book" w:hAnsi="Diavlo Book"/>
          <w:sz w:val="22"/>
          <w:szCs w:val="22"/>
        </w:rPr>
        <w:t>Marek Bronkowski</w:t>
      </w:r>
    </w:p>
    <w:p w:rsidR="00A16594" w:rsidRPr="00661846" w:rsidRDefault="00661846">
      <w:pPr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</w:p>
    <w:sectPr w:rsidR="00A16594" w:rsidRPr="0066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6F"/>
    <w:multiLevelType w:val="hybridMultilevel"/>
    <w:tmpl w:val="38D8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1CB"/>
    <w:multiLevelType w:val="hybridMultilevel"/>
    <w:tmpl w:val="D26C39F2"/>
    <w:lvl w:ilvl="0" w:tplc="AA7870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E"/>
    <w:rsid w:val="000C7BE0"/>
    <w:rsid w:val="000E72A0"/>
    <w:rsid w:val="0013063A"/>
    <w:rsid w:val="001579D0"/>
    <w:rsid w:val="0022640B"/>
    <w:rsid w:val="0030241A"/>
    <w:rsid w:val="003E10E4"/>
    <w:rsid w:val="00426458"/>
    <w:rsid w:val="00661846"/>
    <w:rsid w:val="007E7045"/>
    <w:rsid w:val="00801E0A"/>
    <w:rsid w:val="008B07FE"/>
    <w:rsid w:val="00A11BD0"/>
    <w:rsid w:val="00A16594"/>
    <w:rsid w:val="00B13322"/>
    <w:rsid w:val="00B64CEA"/>
    <w:rsid w:val="00CA5125"/>
    <w:rsid w:val="00E70F10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7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07FE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7FE"/>
    <w:rPr>
      <w:sz w:val="26"/>
      <w:lang w:eastAsia="pl-PL"/>
    </w:rPr>
  </w:style>
  <w:style w:type="character" w:styleId="Hipercze">
    <w:name w:val="Hyperlink"/>
    <w:rsid w:val="008B0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7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07FE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7FE"/>
    <w:rPr>
      <w:sz w:val="26"/>
      <w:lang w:eastAsia="pl-PL"/>
    </w:rPr>
  </w:style>
  <w:style w:type="character" w:styleId="Hipercze">
    <w:name w:val="Hyperlink"/>
    <w:rsid w:val="008B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andomier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czelnik@um.sand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omier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6</cp:revision>
  <cp:lastPrinted>2017-06-09T08:59:00Z</cp:lastPrinted>
  <dcterms:created xsi:type="dcterms:W3CDTF">2017-06-06T09:26:00Z</dcterms:created>
  <dcterms:modified xsi:type="dcterms:W3CDTF">2017-06-09T09:38:00Z</dcterms:modified>
</cp:coreProperties>
</file>